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D8A0F" w14:textId="77777777" w:rsidR="00677C26" w:rsidRDefault="00677C26" w:rsidP="00677C26">
      <w:pPr>
        <w:pStyle w:val="Heading1"/>
        <w:spacing w:before="0" w:after="120"/>
        <w:rPr>
          <w:rFonts w:ascii="Arial Narrow" w:eastAsiaTheme="majorEastAsia" w:hAnsi="Arial Narrow" w:cs="Arial"/>
          <w:color w:val="45BFF2"/>
          <w:spacing w:val="-10"/>
          <w:kern w:val="28"/>
          <w:sz w:val="32"/>
          <w:szCs w:val="32"/>
        </w:rPr>
      </w:pPr>
      <w:bookmarkStart w:id="0" w:name="_Toc518231746"/>
    </w:p>
    <w:p w14:paraId="53C63601" w14:textId="40BECC39" w:rsidR="004832A9" w:rsidRDefault="004832A9" w:rsidP="00677C26">
      <w:pPr>
        <w:pStyle w:val="Heading1"/>
        <w:spacing w:before="0" w:after="120"/>
        <w:rPr>
          <w:rFonts w:ascii="Arial Narrow" w:hAnsi="Arial Narrow" w:cs="Arial"/>
          <w:color w:val="45BFF2"/>
          <w:sz w:val="32"/>
          <w:szCs w:val="32"/>
        </w:rPr>
      </w:pPr>
      <w:r w:rsidRPr="005A276E">
        <w:rPr>
          <w:rFonts w:ascii="Arial Narrow" w:eastAsiaTheme="majorEastAsia" w:hAnsi="Arial Narrow" w:cs="Arial"/>
          <w:color w:val="45BFF2"/>
          <w:spacing w:val="-10"/>
          <w:kern w:val="28"/>
          <w:sz w:val="32"/>
          <w:szCs w:val="32"/>
        </w:rPr>
        <w:t>a</w:t>
      </w:r>
      <w:r>
        <w:rPr>
          <w:rFonts w:ascii="Arial Narrow" w:eastAsiaTheme="majorEastAsia" w:hAnsi="Arial Narrow" w:cs="Arial"/>
          <w:color w:val="45BFF2"/>
          <w:spacing w:val="-10"/>
          <w:kern w:val="28"/>
          <w:sz w:val="32"/>
          <w:szCs w:val="32"/>
        </w:rPr>
        <w:t>wp</w:t>
      </w:r>
      <w:r w:rsidRPr="005A276E">
        <w:rPr>
          <w:rFonts w:ascii="Arial Narrow" w:eastAsiaTheme="majorEastAsia" w:hAnsi="Arial Narrow" w:cs="Arial"/>
          <w:color w:val="45BFF2"/>
          <w:spacing w:val="-10"/>
          <w:kern w:val="28"/>
          <w:sz w:val="32"/>
          <w:szCs w:val="32"/>
        </w:rPr>
        <w:t xml:space="preserve"> </w:t>
      </w:r>
      <w:r w:rsidRPr="005A276E">
        <w:rPr>
          <w:rFonts w:ascii="Arial Narrow" w:hAnsi="Arial Narrow" w:cs="Arial"/>
          <w:color w:val="45BFF2"/>
          <w:sz w:val="32"/>
          <w:szCs w:val="32"/>
        </w:rPr>
        <w:t>4.</w:t>
      </w:r>
      <w:r>
        <w:rPr>
          <w:rFonts w:ascii="Arial Narrow" w:hAnsi="Arial Narrow" w:cs="Arial"/>
          <w:color w:val="45BFF2"/>
          <w:sz w:val="32"/>
          <w:szCs w:val="32"/>
        </w:rPr>
        <w:t>4</w:t>
      </w:r>
    </w:p>
    <w:p w14:paraId="0D3A7D50" w14:textId="7DC6EEDB" w:rsidR="001B72D2" w:rsidRPr="00F66836" w:rsidRDefault="001B72D2" w:rsidP="00677C26">
      <w:pPr>
        <w:pStyle w:val="Heading1"/>
        <w:spacing w:before="0" w:after="120"/>
        <w:rPr>
          <w:rFonts w:ascii="Arial Narrow" w:hAnsi="Arial Narrow"/>
          <w:b/>
          <w:bCs/>
          <w:color w:val="00548E"/>
          <w:sz w:val="44"/>
          <w:szCs w:val="44"/>
        </w:rPr>
      </w:pPr>
      <w:r w:rsidRPr="00F66836">
        <w:rPr>
          <w:rFonts w:ascii="Arial Narrow" w:hAnsi="Arial Narrow"/>
          <w:b/>
          <w:bCs/>
          <w:color w:val="00548E"/>
          <w:sz w:val="44"/>
          <w:szCs w:val="44"/>
        </w:rPr>
        <w:t>Declaration of NO Conflict of Interest</w:t>
      </w:r>
      <w:bookmarkEnd w:id="0"/>
    </w:p>
    <w:p w14:paraId="17E61545" w14:textId="77777777" w:rsidR="001B72D2" w:rsidRPr="00942CB5" w:rsidRDefault="001B72D2" w:rsidP="001B72D2"/>
    <w:p w14:paraId="70CABC2C" w14:textId="77777777" w:rsidR="001B72D2" w:rsidRPr="004E5986" w:rsidRDefault="001B72D2" w:rsidP="001B72D2">
      <w:pPr>
        <w:pStyle w:val="Tabletext"/>
        <w:spacing w:before="22" w:after="22" w:line="259" w:lineRule="auto"/>
        <w:rPr>
          <w:rFonts w:ascii="Aptos" w:hAnsi="Aptos" w:cs="Tahoma"/>
          <w:color w:val="44546A" w:themeColor="text2"/>
          <w:sz w:val="20"/>
          <w:szCs w:val="20"/>
        </w:rPr>
      </w:pPr>
      <w:r w:rsidRPr="004E5986">
        <w:rPr>
          <w:rFonts w:ascii="Aptos" w:hAnsi="Aptos" w:cs="Tahoma"/>
          <w:color w:val="44546A" w:themeColor="text2"/>
          <w:sz w:val="20"/>
          <w:szCs w:val="20"/>
        </w:rPr>
        <w:t>I, Mr./Ms. (………………………………………………….)  have been assigned as Audit Supervisor/Team Leader/team member in auditing ….(……………………………………………) for the period covering 1 July 20….. to 30 June 20………  In accordance with a clause on Conflict of Interest as stated in the SAI’s Code of Ethics, I hereby declare that to the best of my knowledge I do not have any of my close relatives holding influential position in……………………………………………………..Further, I undertake to inform my supervisor/team leader should it be known later that the …………………………………….. has any close relatives of mine holding influential position or, any circumstances that may conflict or appear to conflict with my own interest.</w:t>
      </w:r>
    </w:p>
    <w:p w14:paraId="2CA1E876" w14:textId="77777777" w:rsidR="001B72D2" w:rsidRPr="004E5986" w:rsidRDefault="001B72D2" w:rsidP="001B72D2">
      <w:pPr>
        <w:spacing w:before="22" w:after="22" w:line="259" w:lineRule="auto"/>
        <w:jc w:val="both"/>
        <w:rPr>
          <w:rFonts w:ascii="Aptos" w:eastAsia="Times New Roman" w:hAnsi="Aptos" w:cs="Tahoma"/>
          <w:color w:val="44546A" w:themeColor="text2"/>
          <w:sz w:val="20"/>
          <w:szCs w:val="20"/>
        </w:rPr>
      </w:pPr>
      <w:r w:rsidRPr="004E5986">
        <w:rPr>
          <w:rFonts w:ascii="Aptos" w:eastAsia="Times New Roman" w:hAnsi="Aptos" w:cs="Tahoma"/>
          <w:color w:val="44546A" w:themeColor="text2"/>
          <w:sz w:val="20"/>
          <w:szCs w:val="20"/>
        </w:rPr>
        <w:t>In the event of any adverse situation arising out of a conflict of interest in which I am a part, I understand that I shall be held fully responsible and shall be liable to prosecution as per the laws of the land.</w:t>
      </w:r>
    </w:p>
    <w:p w14:paraId="5A5FAFBD" w14:textId="77777777" w:rsidR="001B72D2" w:rsidRPr="00942CB5" w:rsidRDefault="001B72D2" w:rsidP="001B72D2">
      <w:pPr>
        <w:spacing w:before="22" w:after="22" w:line="259" w:lineRule="auto"/>
        <w:jc w:val="both"/>
        <w:rPr>
          <w:sz w:val="22"/>
          <w:szCs w:val="22"/>
        </w:rPr>
      </w:pPr>
    </w:p>
    <w:p w14:paraId="23E5BA55" w14:textId="77777777" w:rsidR="001B72D2" w:rsidRPr="004E5986" w:rsidRDefault="001B72D2" w:rsidP="004E5986">
      <w:pPr>
        <w:pStyle w:val="Tabletext"/>
        <w:spacing w:before="22" w:after="22" w:line="259" w:lineRule="auto"/>
        <w:rPr>
          <w:rFonts w:ascii="Aptos" w:hAnsi="Aptos" w:cs="Tahoma"/>
          <w:b/>
          <w:bCs/>
          <w:color w:val="44546A" w:themeColor="text2"/>
          <w:sz w:val="20"/>
          <w:szCs w:val="20"/>
        </w:rPr>
      </w:pPr>
      <w:r w:rsidRPr="004E5986">
        <w:rPr>
          <w:rFonts w:ascii="Aptos" w:hAnsi="Aptos" w:cs="Tahoma"/>
          <w:b/>
          <w:bCs/>
          <w:color w:val="44546A" w:themeColor="text2"/>
          <w:sz w:val="20"/>
          <w:szCs w:val="20"/>
        </w:rPr>
        <w:t>Dated Signature</w:t>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t>:</w:t>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p>
    <w:p w14:paraId="3F2A0C18" w14:textId="77777777" w:rsidR="001B72D2" w:rsidRPr="004E5986" w:rsidRDefault="001B72D2" w:rsidP="004E5986">
      <w:pPr>
        <w:pStyle w:val="Tabletext"/>
        <w:spacing w:before="22" w:after="22" w:line="259" w:lineRule="auto"/>
        <w:rPr>
          <w:rFonts w:ascii="Aptos" w:hAnsi="Aptos" w:cs="Tahoma"/>
          <w:b/>
          <w:bCs/>
          <w:color w:val="44546A" w:themeColor="text2"/>
          <w:sz w:val="20"/>
          <w:szCs w:val="20"/>
        </w:rPr>
      </w:pPr>
      <w:r w:rsidRPr="004E5986">
        <w:rPr>
          <w:rFonts w:ascii="Aptos" w:hAnsi="Aptos" w:cs="Tahoma"/>
          <w:b/>
          <w:bCs/>
          <w:color w:val="44546A" w:themeColor="text2"/>
          <w:sz w:val="20"/>
          <w:szCs w:val="20"/>
        </w:rPr>
        <w:t>Name of the Audit Team Member making the declaration</w:t>
      </w:r>
      <w:r w:rsidRPr="004E5986">
        <w:rPr>
          <w:rFonts w:ascii="Aptos" w:hAnsi="Aptos" w:cs="Tahoma"/>
          <w:b/>
          <w:bCs/>
          <w:color w:val="44546A" w:themeColor="text2"/>
          <w:sz w:val="20"/>
          <w:szCs w:val="20"/>
        </w:rPr>
        <w:tab/>
        <w:t>:</w:t>
      </w:r>
      <w:r w:rsidRPr="004E5986">
        <w:rPr>
          <w:rFonts w:ascii="Aptos" w:hAnsi="Aptos" w:cs="Tahoma"/>
          <w:b/>
          <w:bCs/>
          <w:color w:val="44546A" w:themeColor="text2"/>
          <w:sz w:val="20"/>
          <w:szCs w:val="20"/>
        </w:rPr>
        <w:tab/>
      </w:r>
    </w:p>
    <w:p w14:paraId="4B1EDDEB" w14:textId="77777777" w:rsidR="001B72D2" w:rsidRPr="004E5986" w:rsidRDefault="001B72D2" w:rsidP="004E5986">
      <w:pPr>
        <w:pStyle w:val="Tabletext"/>
        <w:spacing w:before="22" w:after="22" w:line="259" w:lineRule="auto"/>
        <w:rPr>
          <w:rFonts w:ascii="Aptos" w:hAnsi="Aptos" w:cs="Tahoma"/>
          <w:b/>
          <w:bCs/>
          <w:color w:val="44546A" w:themeColor="text2"/>
          <w:sz w:val="20"/>
          <w:szCs w:val="20"/>
        </w:rPr>
      </w:pPr>
      <w:r w:rsidRPr="004E5986">
        <w:rPr>
          <w:rFonts w:ascii="Aptos" w:hAnsi="Aptos" w:cs="Tahoma"/>
          <w:b/>
          <w:bCs/>
          <w:color w:val="44546A" w:themeColor="text2"/>
          <w:sz w:val="20"/>
          <w:szCs w:val="20"/>
        </w:rPr>
        <w:t>Designation &amp; Division/Section/Unit</w:t>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t xml:space="preserve">: </w:t>
      </w:r>
      <w:r w:rsidRPr="004E5986">
        <w:rPr>
          <w:rFonts w:ascii="Aptos" w:hAnsi="Aptos" w:cs="Tahoma"/>
          <w:b/>
          <w:bCs/>
          <w:color w:val="44546A" w:themeColor="text2"/>
          <w:sz w:val="20"/>
          <w:szCs w:val="20"/>
        </w:rPr>
        <w:tab/>
      </w:r>
    </w:p>
    <w:p w14:paraId="7A345B1B" w14:textId="77777777" w:rsidR="001B72D2" w:rsidRPr="004E5986" w:rsidRDefault="001B72D2" w:rsidP="004E5986">
      <w:pPr>
        <w:pStyle w:val="Tabletext"/>
        <w:spacing w:before="22" w:after="22" w:line="259" w:lineRule="auto"/>
        <w:rPr>
          <w:rFonts w:ascii="Aptos" w:hAnsi="Aptos" w:cs="Tahoma"/>
          <w:b/>
          <w:bCs/>
          <w:color w:val="44546A" w:themeColor="text2"/>
          <w:sz w:val="20"/>
          <w:szCs w:val="20"/>
        </w:rPr>
      </w:pPr>
    </w:p>
    <w:p w14:paraId="459819BD" w14:textId="77777777" w:rsidR="001B72D2" w:rsidRPr="004E5986" w:rsidRDefault="001B72D2" w:rsidP="004E5986">
      <w:pPr>
        <w:pStyle w:val="Tabletext"/>
        <w:spacing w:before="22" w:after="22" w:line="259" w:lineRule="auto"/>
        <w:rPr>
          <w:rFonts w:ascii="Aptos" w:hAnsi="Aptos" w:cs="Tahoma"/>
          <w:b/>
          <w:bCs/>
          <w:color w:val="44546A" w:themeColor="text2"/>
          <w:sz w:val="20"/>
          <w:szCs w:val="20"/>
        </w:rPr>
      </w:pPr>
    </w:p>
    <w:p w14:paraId="7720361B" w14:textId="77777777" w:rsidR="001B72D2" w:rsidRPr="004E5986" w:rsidRDefault="001B72D2" w:rsidP="004E5986">
      <w:pPr>
        <w:pStyle w:val="Tabletext"/>
        <w:spacing w:before="22" w:after="22" w:line="259" w:lineRule="auto"/>
        <w:rPr>
          <w:rFonts w:ascii="Aptos" w:hAnsi="Aptos" w:cs="Tahoma"/>
          <w:b/>
          <w:bCs/>
          <w:color w:val="44546A" w:themeColor="text2"/>
          <w:sz w:val="20"/>
          <w:szCs w:val="20"/>
        </w:rPr>
      </w:pPr>
      <w:r w:rsidRPr="004E5986">
        <w:rPr>
          <w:rFonts w:ascii="Aptos" w:hAnsi="Aptos" w:cs="Tahoma"/>
          <w:b/>
          <w:bCs/>
          <w:color w:val="44546A" w:themeColor="text2"/>
          <w:sz w:val="20"/>
          <w:szCs w:val="20"/>
        </w:rPr>
        <w:t>Dated Signature</w:t>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t>:</w:t>
      </w:r>
    </w:p>
    <w:p w14:paraId="29C8B0D5" w14:textId="77777777" w:rsidR="001B72D2" w:rsidRPr="004E5986" w:rsidRDefault="001B72D2" w:rsidP="004E5986">
      <w:pPr>
        <w:pStyle w:val="Tabletext"/>
        <w:spacing w:before="22" w:after="22" w:line="259" w:lineRule="auto"/>
        <w:rPr>
          <w:rFonts w:ascii="Aptos" w:hAnsi="Aptos" w:cs="Tahoma"/>
          <w:b/>
          <w:bCs/>
          <w:color w:val="44546A" w:themeColor="text2"/>
          <w:sz w:val="20"/>
          <w:szCs w:val="20"/>
        </w:rPr>
      </w:pPr>
      <w:r w:rsidRPr="004E5986">
        <w:rPr>
          <w:rFonts w:ascii="Aptos" w:hAnsi="Aptos" w:cs="Tahoma"/>
          <w:b/>
          <w:bCs/>
          <w:color w:val="44546A" w:themeColor="text2"/>
          <w:sz w:val="20"/>
          <w:szCs w:val="20"/>
        </w:rPr>
        <w:t>Audit Engagement Supervisor/Head of Department</w:t>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t xml:space="preserve">:         </w:t>
      </w:r>
    </w:p>
    <w:p w14:paraId="13349B25" w14:textId="77777777" w:rsidR="001B72D2" w:rsidRPr="004E5986" w:rsidRDefault="001B72D2" w:rsidP="004E5986">
      <w:pPr>
        <w:pStyle w:val="Tabletext"/>
        <w:spacing w:before="22" w:after="22" w:line="259" w:lineRule="auto"/>
        <w:rPr>
          <w:rFonts w:ascii="Aptos" w:hAnsi="Aptos" w:cs="Tahoma"/>
          <w:b/>
          <w:bCs/>
          <w:color w:val="44546A" w:themeColor="text2"/>
          <w:sz w:val="20"/>
          <w:szCs w:val="20"/>
        </w:rPr>
      </w:pPr>
      <w:r w:rsidRPr="004E5986">
        <w:rPr>
          <w:rFonts w:ascii="Aptos" w:hAnsi="Aptos" w:cs="Tahoma"/>
          <w:b/>
          <w:bCs/>
          <w:color w:val="44546A" w:themeColor="text2"/>
          <w:sz w:val="20"/>
          <w:szCs w:val="20"/>
        </w:rPr>
        <w:t>Designation &amp; Division/Section/Unit</w:t>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r>
      <w:r w:rsidRPr="004E5986">
        <w:rPr>
          <w:rFonts w:ascii="Aptos" w:hAnsi="Aptos" w:cs="Tahoma"/>
          <w:b/>
          <w:bCs/>
          <w:color w:val="44546A" w:themeColor="text2"/>
          <w:sz w:val="20"/>
          <w:szCs w:val="20"/>
        </w:rPr>
        <w:tab/>
        <w:t xml:space="preserve">:      </w:t>
      </w:r>
    </w:p>
    <w:p w14:paraId="6430A405" w14:textId="77777777" w:rsidR="001B72D2" w:rsidRDefault="001B72D2" w:rsidP="001B72D2">
      <w:pPr>
        <w:spacing w:before="22" w:after="22" w:line="259" w:lineRule="auto"/>
        <w:rPr>
          <w:color w:val="008000"/>
          <w:sz w:val="22"/>
          <w:szCs w:val="22"/>
        </w:rPr>
      </w:pPr>
    </w:p>
    <w:p w14:paraId="39113BE4" w14:textId="77777777" w:rsidR="001B72D2" w:rsidRDefault="001B72D2" w:rsidP="001B72D2">
      <w:pPr>
        <w:spacing w:before="22" w:after="22" w:line="259" w:lineRule="auto"/>
        <w:rPr>
          <w:color w:val="008000"/>
          <w:sz w:val="22"/>
          <w:szCs w:val="22"/>
        </w:rPr>
      </w:pPr>
    </w:p>
    <w:p w14:paraId="65337F21" w14:textId="77777777" w:rsidR="001B72D2" w:rsidRPr="00D61E64" w:rsidRDefault="001B72D2" w:rsidP="001B72D2">
      <w:pPr>
        <w:spacing w:before="22" w:after="22" w:line="259" w:lineRule="auto"/>
        <w:rPr>
          <w:rFonts w:ascii="Aptos" w:eastAsia="Times New Roman" w:hAnsi="Aptos" w:cs="Tahoma"/>
          <w:color w:val="03A682"/>
          <w:kern w:val="2"/>
          <w:sz w:val="20"/>
          <w:szCs w:val="20"/>
          <w:lang w:val="en-US"/>
          <w14:ligatures w14:val="standardContextual"/>
        </w:rPr>
      </w:pPr>
      <w:r w:rsidRPr="00D61E64">
        <w:rPr>
          <w:rFonts w:ascii="Aptos" w:eastAsia="Times New Roman" w:hAnsi="Aptos" w:cs="Tahoma"/>
          <w:color w:val="03A682"/>
          <w:kern w:val="2"/>
          <w:sz w:val="20"/>
          <w:szCs w:val="20"/>
          <w:lang w:val="en-US"/>
          <w14:ligatures w14:val="standardContextual"/>
        </w:rPr>
        <w:t>Guidance for completing Declaration of NO Conflict of Interest</w:t>
      </w:r>
    </w:p>
    <w:tbl>
      <w:tblPr>
        <w:tblStyle w:val="GridTable1Light-Accent11"/>
        <w:tblW w:w="0" w:type="auto"/>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ook w:val="04A0" w:firstRow="1" w:lastRow="0" w:firstColumn="1" w:lastColumn="0" w:noHBand="0" w:noVBand="1"/>
      </w:tblPr>
      <w:tblGrid>
        <w:gridCol w:w="1668"/>
        <w:gridCol w:w="7654"/>
      </w:tblGrid>
      <w:tr w:rsidR="001B72D2" w:rsidRPr="00754CA4" w14:paraId="551904F6" w14:textId="77777777" w:rsidTr="007A5E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hideMark/>
          </w:tcPr>
          <w:p w14:paraId="03A10503" w14:textId="77777777" w:rsidR="001B72D2" w:rsidRPr="00C96697" w:rsidRDefault="001B72D2" w:rsidP="007A5E80">
            <w:pPr>
              <w:spacing w:before="22" w:after="22" w:line="259" w:lineRule="auto"/>
              <w:rPr>
                <w:rFonts w:ascii="Aptos" w:eastAsia="Times New Roman" w:hAnsi="Aptos" w:cs="Tahoma"/>
                <w:color w:val="44546A" w:themeColor="text2"/>
                <w:sz w:val="20"/>
                <w:szCs w:val="20"/>
                <w:lang w:eastAsia="en-US"/>
              </w:rPr>
            </w:pPr>
            <w:r w:rsidRPr="00C96697">
              <w:rPr>
                <w:rFonts w:ascii="Aptos" w:eastAsia="Times New Roman" w:hAnsi="Aptos" w:cs="Tahoma"/>
                <w:color w:val="44546A" w:themeColor="text2"/>
                <w:sz w:val="20"/>
                <w:szCs w:val="20"/>
                <w:lang w:eastAsia="en-US"/>
              </w:rPr>
              <w:t>Overall Objective of the completing the template</w:t>
            </w:r>
          </w:p>
        </w:tc>
        <w:tc>
          <w:tcPr>
            <w:tcW w:w="7654" w:type="dxa"/>
            <w:hideMark/>
          </w:tcPr>
          <w:p w14:paraId="5349E668" w14:textId="77777777" w:rsidR="001B72D2" w:rsidRPr="00C96697" w:rsidRDefault="001B72D2" w:rsidP="007A5E80">
            <w:pPr>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lang w:eastAsia="en-US"/>
              </w:rPr>
            </w:pPr>
            <w:r w:rsidRPr="00C96697">
              <w:rPr>
                <w:rFonts w:ascii="Aptos" w:eastAsia="Times New Roman" w:hAnsi="Aptos" w:cs="Tahoma"/>
                <w:b w:val="0"/>
                <w:bCs w:val="0"/>
                <w:color w:val="44546A" w:themeColor="text2"/>
                <w:sz w:val="20"/>
                <w:szCs w:val="20"/>
                <w:lang w:eastAsia="en-US"/>
              </w:rPr>
              <w:t>The overall objective is to obtain declaration from the audit supervisor, audit team leader, and audit team member that he/she has no conflict of interest in the context of close relatives occupying influential position in the entity identified for audit. It is also to ensure that the audit is conducted with complete objectivity and independence. The audit team including the audit supervisor should be and be seen to be independent.</w:t>
            </w:r>
          </w:p>
        </w:tc>
      </w:tr>
      <w:tr w:rsidR="001B72D2" w:rsidRPr="00754CA4" w14:paraId="1CB8C8AC" w14:textId="77777777" w:rsidTr="007A5E80">
        <w:tc>
          <w:tcPr>
            <w:cnfStyle w:val="001000000000" w:firstRow="0" w:lastRow="0" w:firstColumn="1" w:lastColumn="0" w:oddVBand="0" w:evenVBand="0" w:oddHBand="0" w:evenHBand="0" w:firstRowFirstColumn="0" w:firstRowLastColumn="0" w:lastRowFirstColumn="0" w:lastRowLastColumn="0"/>
            <w:tcW w:w="1668" w:type="dxa"/>
            <w:hideMark/>
          </w:tcPr>
          <w:p w14:paraId="3BE041C3" w14:textId="77777777" w:rsidR="001B72D2" w:rsidRPr="00C96697" w:rsidRDefault="001B72D2" w:rsidP="007A5E80">
            <w:pPr>
              <w:spacing w:before="22" w:after="22" w:line="259" w:lineRule="auto"/>
              <w:rPr>
                <w:rFonts w:ascii="Aptos" w:eastAsia="Times New Roman" w:hAnsi="Aptos" w:cs="Tahoma"/>
                <w:color w:val="44546A" w:themeColor="text2"/>
                <w:sz w:val="20"/>
                <w:szCs w:val="20"/>
                <w:lang w:eastAsia="en-US"/>
              </w:rPr>
            </w:pPr>
            <w:r w:rsidRPr="00C96697">
              <w:rPr>
                <w:rFonts w:ascii="Aptos" w:eastAsia="Times New Roman" w:hAnsi="Aptos" w:cs="Tahoma"/>
                <w:color w:val="44546A" w:themeColor="text2"/>
                <w:sz w:val="20"/>
                <w:szCs w:val="20"/>
                <w:lang w:eastAsia="en-US"/>
              </w:rPr>
              <w:t>Applicable ISSAIs</w:t>
            </w:r>
          </w:p>
        </w:tc>
        <w:tc>
          <w:tcPr>
            <w:tcW w:w="7654" w:type="dxa"/>
          </w:tcPr>
          <w:p w14:paraId="25479B00" w14:textId="77777777" w:rsidR="001B72D2" w:rsidRPr="00C96697" w:rsidRDefault="001B72D2"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96697">
              <w:rPr>
                <w:rFonts w:ascii="Aptos" w:eastAsia="Times New Roman" w:hAnsi="Aptos" w:cs="Tahoma"/>
                <w:color w:val="44546A" w:themeColor="text2"/>
                <w:sz w:val="20"/>
                <w:szCs w:val="20"/>
                <w:lang w:eastAsia="en-US"/>
              </w:rPr>
              <w:t>ISSAI 130, ISSAI 2200 and ISSAI 2220</w:t>
            </w:r>
          </w:p>
          <w:p w14:paraId="47121B94" w14:textId="77777777" w:rsidR="001B72D2" w:rsidRPr="00C96697" w:rsidRDefault="001B72D2"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tc>
      </w:tr>
      <w:tr w:rsidR="001B72D2" w:rsidRPr="00754CA4" w14:paraId="0DC13EFE" w14:textId="77777777" w:rsidTr="007A5E80">
        <w:tc>
          <w:tcPr>
            <w:cnfStyle w:val="001000000000" w:firstRow="0" w:lastRow="0" w:firstColumn="1" w:lastColumn="0" w:oddVBand="0" w:evenVBand="0" w:oddHBand="0" w:evenHBand="0" w:firstRowFirstColumn="0" w:firstRowLastColumn="0" w:lastRowFirstColumn="0" w:lastRowLastColumn="0"/>
            <w:tcW w:w="1668" w:type="dxa"/>
            <w:hideMark/>
          </w:tcPr>
          <w:p w14:paraId="77F72208" w14:textId="77777777" w:rsidR="001B72D2" w:rsidRPr="00C96697" w:rsidRDefault="001B72D2" w:rsidP="007A5E80">
            <w:pPr>
              <w:spacing w:before="22" w:after="22" w:line="259" w:lineRule="auto"/>
              <w:rPr>
                <w:rFonts w:ascii="Aptos" w:eastAsia="Times New Roman" w:hAnsi="Aptos" w:cs="Tahoma"/>
                <w:color w:val="44546A" w:themeColor="text2"/>
                <w:sz w:val="20"/>
                <w:szCs w:val="20"/>
                <w:lang w:eastAsia="en-US"/>
              </w:rPr>
            </w:pPr>
            <w:r w:rsidRPr="00C96697">
              <w:rPr>
                <w:rFonts w:ascii="Aptos" w:eastAsia="Times New Roman" w:hAnsi="Aptos" w:cs="Tahoma"/>
                <w:color w:val="44546A" w:themeColor="text2"/>
                <w:sz w:val="20"/>
                <w:szCs w:val="20"/>
                <w:lang w:eastAsia="en-US"/>
              </w:rPr>
              <w:t>Guidance</w:t>
            </w:r>
          </w:p>
        </w:tc>
        <w:tc>
          <w:tcPr>
            <w:tcW w:w="7654" w:type="dxa"/>
          </w:tcPr>
          <w:p w14:paraId="5EE18BE8" w14:textId="77777777" w:rsidR="001B72D2" w:rsidRPr="00C96697" w:rsidRDefault="001B72D2" w:rsidP="007A5E80">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96697">
              <w:rPr>
                <w:rFonts w:ascii="Aptos" w:eastAsia="Times New Roman" w:hAnsi="Aptos" w:cs="Tahoma"/>
                <w:color w:val="44546A" w:themeColor="text2"/>
                <w:sz w:val="20"/>
                <w:szCs w:val="20"/>
                <w:lang w:eastAsia="en-US"/>
              </w:rPr>
              <w:t>The declaration made by everyone in the audit team needs to be signed off by his or her supervisor. In the event of declaration made by the audit supervisor, it should be signed off by a person to whom he/she is reporting. Different SAIs may have different organisational structures, and audit staff at different levels have different designations. The positions mentioned in this template needs to be modified suiting the SAI’s audit team composition and the defined supervisory levels. The texts of the template may also be modified accordingly.</w:t>
            </w:r>
          </w:p>
        </w:tc>
      </w:tr>
    </w:tbl>
    <w:p w14:paraId="1C3AE401" w14:textId="6B2F523B" w:rsidR="0033408E" w:rsidRDefault="0033408E" w:rsidP="001B72D2"/>
    <w:sectPr w:rsidR="0033408E" w:rsidSect="00F66836">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F354D" w14:textId="77777777" w:rsidR="00FB307B" w:rsidRDefault="00FB307B" w:rsidP="00937C01">
      <w:r>
        <w:separator/>
      </w:r>
    </w:p>
  </w:endnote>
  <w:endnote w:type="continuationSeparator" w:id="0">
    <w:p w14:paraId="6F1A5202" w14:textId="77777777" w:rsidR="00FB307B" w:rsidRDefault="00FB307B" w:rsidP="00937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EndPr>
      <w:rPr>
        <w:rStyle w:val="PageNumber"/>
        <w:color w:val="000000" w:themeColor="text1"/>
      </w:rPr>
    </w:sdtEndPr>
    <w:sdtContent>
      <w:p w14:paraId="3936CE19" w14:textId="3EE51B97" w:rsidR="00937C01" w:rsidRPr="00F66836" w:rsidRDefault="009C397D" w:rsidP="00F66836">
        <w:pPr>
          <w:pStyle w:val="Footer"/>
          <w:jc w:val="right"/>
          <w:rP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 xml:space="preserve">Working Paper 4.4 </w:t>
        </w:r>
        <w:r w:rsidR="00D61E64" w:rsidRPr="00F66836">
          <w:rPr>
            <w:rStyle w:val="PageNumber"/>
            <w:rFonts w:ascii="Arial Narrow" w:hAnsi="Arial Narrow"/>
            <w:color w:val="000000" w:themeColor="text1"/>
            <w:sz w:val="21"/>
            <w:szCs w:val="21"/>
          </w:rPr>
          <w:t xml:space="preserve">| </w:t>
        </w:r>
        <w:r w:rsidR="00D61E64" w:rsidRPr="00F66836">
          <w:rPr>
            <w:rStyle w:val="PageNumber"/>
            <w:rFonts w:ascii="Arial Narrow" w:hAnsi="Arial Narrow"/>
            <w:color w:val="000000" w:themeColor="text1"/>
            <w:sz w:val="21"/>
            <w:szCs w:val="21"/>
          </w:rPr>
          <w:fldChar w:fldCharType="begin"/>
        </w:r>
        <w:r w:rsidR="00D61E64" w:rsidRPr="00F66836">
          <w:rPr>
            <w:rStyle w:val="PageNumber"/>
            <w:rFonts w:ascii="Arial Narrow" w:hAnsi="Arial Narrow"/>
            <w:color w:val="000000" w:themeColor="text1"/>
            <w:sz w:val="21"/>
            <w:szCs w:val="21"/>
          </w:rPr>
          <w:instrText xml:space="preserve"> PAGE </w:instrText>
        </w:r>
        <w:r w:rsidR="00D61E64" w:rsidRPr="00F66836">
          <w:rPr>
            <w:rStyle w:val="PageNumber"/>
            <w:rFonts w:ascii="Arial Narrow" w:hAnsi="Arial Narrow"/>
            <w:color w:val="000000" w:themeColor="text1"/>
            <w:sz w:val="21"/>
            <w:szCs w:val="21"/>
          </w:rPr>
          <w:fldChar w:fldCharType="separate"/>
        </w:r>
        <w:r w:rsidR="00D61E64" w:rsidRPr="00F66836">
          <w:rPr>
            <w:rStyle w:val="PageNumber"/>
            <w:rFonts w:ascii="Arial Narrow" w:hAnsi="Arial Narrow"/>
            <w:color w:val="000000" w:themeColor="text1"/>
            <w:sz w:val="21"/>
            <w:szCs w:val="21"/>
          </w:rPr>
          <w:t>1</w:t>
        </w:r>
        <w:r w:rsidR="00D61E64" w:rsidRPr="00F66836">
          <w:rPr>
            <w:rStyle w:val="PageNumber"/>
            <w:rFonts w:ascii="Arial Narrow" w:hAnsi="Arial Narrow"/>
            <w:color w:val="000000" w:themeColor="text1"/>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5865D" w14:textId="77777777" w:rsidR="00FB307B" w:rsidRDefault="00FB307B" w:rsidP="00937C01">
      <w:r>
        <w:separator/>
      </w:r>
    </w:p>
  </w:footnote>
  <w:footnote w:type="continuationSeparator" w:id="0">
    <w:p w14:paraId="4F616D56" w14:textId="77777777" w:rsidR="00FB307B" w:rsidRDefault="00FB307B" w:rsidP="00937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3F49A" w14:textId="3B3C5554" w:rsidR="00937C01" w:rsidRDefault="00677C26">
    <w:pPr>
      <w:pStyle w:val="Header"/>
    </w:pPr>
    <w:r>
      <w:rPr>
        <w:noProof/>
      </w:rPr>
      <w:drawing>
        <wp:anchor distT="0" distB="0" distL="114300" distR="114300" simplePos="0" relativeHeight="251662336" behindDoc="1" locked="0" layoutInCell="1" allowOverlap="1" wp14:anchorId="6CF854D1" wp14:editId="62C7062A">
          <wp:simplePos x="0" y="0"/>
          <wp:positionH relativeFrom="column">
            <wp:posOffset>635</wp:posOffset>
          </wp:positionH>
          <wp:positionV relativeFrom="paragraph">
            <wp:posOffset>-264459</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1">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r w:rsidR="0063013A">
      <w:rPr>
        <w:noProof/>
      </w:rPr>
      <w:drawing>
        <wp:anchor distT="0" distB="0" distL="114300" distR="114300" simplePos="0" relativeHeight="251664384" behindDoc="1" locked="0" layoutInCell="1" allowOverlap="1" wp14:anchorId="346BEEF4" wp14:editId="33F72029">
          <wp:simplePos x="0" y="0"/>
          <wp:positionH relativeFrom="column">
            <wp:posOffset>5825066</wp:posOffset>
          </wp:positionH>
          <wp:positionV relativeFrom="paragraph">
            <wp:posOffset>-452190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2D2"/>
    <w:rsid w:val="001B72D2"/>
    <w:rsid w:val="0031034B"/>
    <w:rsid w:val="0033408E"/>
    <w:rsid w:val="00384B61"/>
    <w:rsid w:val="003B7388"/>
    <w:rsid w:val="00415F13"/>
    <w:rsid w:val="004832A9"/>
    <w:rsid w:val="004E5986"/>
    <w:rsid w:val="0051025D"/>
    <w:rsid w:val="00574C4E"/>
    <w:rsid w:val="0063013A"/>
    <w:rsid w:val="00677C26"/>
    <w:rsid w:val="007C3DF9"/>
    <w:rsid w:val="008C26CF"/>
    <w:rsid w:val="008E0C32"/>
    <w:rsid w:val="00937C01"/>
    <w:rsid w:val="009C397D"/>
    <w:rsid w:val="00A61F17"/>
    <w:rsid w:val="00B87E16"/>
    <w:rsid w:val="00C510F4"/>
    <w:rsid w:val="00C96697"/>
    <w:rsid w:val="00CB06B1"/>
    <w:rsid w:val="00D4783B"/>
    <w:rsid w:val="00D61E64"/>
    <w:rsid w:val="00E95FC9"/>
    <w:rsid w:val="00ED7B46"/>
    <w:rsid w:val="00F66836"/>
    <w:rsid w:val="00FB307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7F89F"/>
  <w15:chartTrackingRefBased/>
  <w15:docId w15:val="{0BE7816B-81EC-4888-948C-4BE4C8B2A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2D2"/>
    <w:pPr>
      <w:spacing w:after="0" w:line="240" w:lineRule="auto"/>
    </w:pPr>
    <w:rPr>
      <w:sz w:val="24"/>
      <w:szCs w:val="24"/>
      <w:lang w:val="en-GB"/>
    </w:rPr>
  </w:style>
  <w:style w:type="paragraph" w:styleId="Heading1">
    <w:name w:val="heading 1"/>
    <w:basedOn w:val="Normal"/>
    <w:link w:val="Heading1Char"/>
    <w:uiPriority w:val="9"/>
    <w:qFormat/>
    <w:rsid w:val="00384B61"/>
    <w:pPr>
      <w:widowControl w:val="0"/>
      <w:autoSpaceDE w:val="0"/>
      <w:autoSpaceDN w:val="0"/>
      <w:spacing w:before="120" w:after="360" w:line="192" w:lineRule="auto"/>
      <w:outlineLvl w:val="0"/>
    </w:pPr>
    <w:rPr>
      <w:rFonts w:ascii="Oswald Medium" w:eastAsia="Oswald" w:hAnsi="Oswald Medium" w:cs="Oswald"/>
      <w:caps/>
      <w:color w:val="4472C4" w:themeColor="accent1"/>
      <w:sz w:val="48"/>
      <w:szCs w:val="48"/>
    </w:rPr>
  </w:style>
  <w:style w:type="paragraph" w:styleId="Heading3">
    <w:name w:val="heading 3"/>
    <w:basedOn w:val="Normal"/>
    <w:next w:val="Normal"/>
    <w:link w:val="Heading3Char"/>
    <w:uiPriority w:val="9"/>
    <w:unhideWhenUsed/>
    <w:qFormat/>
    <w:rsid w:val="001B72D2"/>
    <w:pPr>
      <w:keepNext/>
      <w:keepLines/>
      <w:spacing w:before="200" w:after="200" w:line="276" w:lineRule="auto"/>
      <w:outlineLvl w:val="2"/>
    </w:pPr>
    <w:rPr>
      <w:rFonts w:eastAsiaTheme="majorEastAsia" w:cstheme="majorBidi"/>
      <w:b/>
      <w:color w:val="00528E"/>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72D2"/>
    <w:rPr>
      <w:rFonts w:eastAsiaTheme="majorEastAsia" w:cstheme="majorBidi"/>
      <w:b/>
      <w:color w:val="00528E"/>
      <w:sz w:val="24"/>
      <w:szCs w:val="28"/>
      <w:lang w:val="en-GB"/>
    </w:rPr>
  </w:style>
  <w:style w:type="table" w:customStyle="1" w:styleId="GridTable1Light-Accent11">
    <w:name w:val="Grid Table 1 Light - Accent 11"/>
    <w:basedOn w:val="TableNormal"/>
    <w:uiPriority w:val="46"/>
    <w:rsid w:val="001B72D2"/>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Tabletext">
    <w:name w:val="Table text"/>
    <w:basedOn w:val="Normal"/>
    <w:autoRedefine/>
    <w:rsid w:val="001B72D2"/>
    <w:pPr>
      <w:spacing w:line="256" w:lineRule="auto"/>
    </w:pPr>
    <w:rPr>
      <w:rFonts w:asciiTheme="majorHAnsi" w:eastAsia="Times New Roman" w:hAnsiTheme="majorHAnsi" w:cs="Times New Roman"/>
      <w:sz w:val="22"/>
      <w:szCs w:val="22"/>
    </w:rPr>
  </w:style>
  <w:style w:type="paragraph" w:styleId="Header">
    <w:name w:val="header"/>
    <w:basedOn w:val="Normal"/>
    <w:link w:val="HeaderChar"/>
    <w:uiPriority w:val="99"/>
    <w:unhideWhenUsed/>
    <w:rsid w:val="00937C01"/>
    <w:pPr>
      <w:tabs>
        <w:tab w:val="center" w:pos="4680"/>
        <w:tab w:val="right" w:pos="9360"/>
      </w:tabs>
    </w:pPr>
  </w:style>
  <w:style w:type="character" w:customStyle="1" w:styleId="HeaderChar">
    <w:name w:val="Header Char"/>
    <w:basedOn w:val="DefaultParagraphFont"/>
    <w:link w:val="Header"/>
    <w:uiPriority w:val="99"/>
    <w:rsid w:val="00937C01"/>
    <w:rPr>
      <w:sz w:val="24"/>
      <w:szCs w:val="24"/>
      <w:lang w:val="en-GB"/>
    </w:rPr>
  </w:style>
  <w:style w:type="paragraph" w:styleId="Footer">
    <w:name w:val="footer"/>
    <w:basedOn w:val="Normal"/>
    <w:link w:val="FooterChar"/>
    <w:uiPriority w:val="99"/>
    <w:unhideWhenUsed/>
    <w:rsid w:val="00937C01"/>
    <w:pPr>
      <w:tabs>
        <w:tab w:val="center" w:pos="4680"/>
        <w:tab w:val="right" w:pos="9360"/>
      </w:tabs>
    </w:pPr>
  </w:style>
  <w:style w:type="character" w:customStyle="1" w:styleId="FooterChar">
    <w:name w:val="Footer Char"/>
    <w:basedOn w:val="DefaultParagraphFont"/>
    <w:link w:val="Footer"/>
    <w:uiPriority w:val="99"/>
    <w:rsid w:val="00937C01"/>
    <w:rPr>
      <w:sz w:val="24"/>
      <w:szCs w:val="24"/>
      <w:lang w:val="en-GB"/>
    </w:rPr>
  </w:style>
  <w:style w:type="character" w:customStyle="1" w:styleId="Heading1Char">
    <w:name w:val="Heading 1 Char"/>
    <w:basedOn w:val="DefaultParagraphFont"/>
    <w:link w:val="Heading1"/>
    <w:uiPriority w:val="9"/>
    <w:rsid w:val="00384B61"/>
    <w:rPr>
      <w:rFonts w:ascii="Oswald Medium" w:eastAsia="Oswald" w:hAnsi="Oswald Medium" w:cs="Oswald"/>
      <w:caps/>
      <w:color w:val="4472C4" w:themeColor="accent1"/>
      <w:sz w:val="48"/>
      <w:szCs w:val="48"/>
      <w:lang w:val="en-GB"/>
    </w:rPr>
  </w:style>
  <w:style w:type="character" w:styleId="PageNumber">
    <w:name w:val="page number"/>
    <w:basedOn w:val="DefaultParagraphFont"/>
    <w:uiPriority w:val="99"/>
    <w:semiHidden/>
    <w:unhideWhenUsed/>
    <w:rsid w:val="00D61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96AF2B-0AE2-4A89-BAA6-D4AE0B31A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77EFBE-ED11-40F5-82D1-1ED3533A61BD}">
  <ds:schemaRefs>
    <ds:schemaRef ds:uri="http://schemas.microsoft.com/sharepoint/v3/contenttype/forms"/>
  </ds:schemaRefs>
</ds:datastoreItem>
</file>

<file path=customXml/itemProps3.xml><?xml version="1.0" encoding="utf-8"?>
<ds:datastoreItem xmlns:ds="http://schemas.openxmlformats.org/officeDocument/2006/customXml" ds:itemID="{A6DB9CB3-835C-40D0-9C3A-37B9FF63EA4D}">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331</Words>
  <Characters>2029</Characters>
  <Application>Microsoft Office Word</Application>
  <DocSecurity>0</DocSecurity>
  <Lines>57</Lines>
  <Paragraphs>10</Paragraphs>
  <ScaleCrop>false</ScaleCrop>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13</cp:revision>
  <dcterms:created xsi:type="dcterms:W3CDTF">2022-12-01T12:10:00Z</dcterms:created>
  <dcterms:modified xsi:type="dcterms:W3CDTF">2026-01-23T09:13:00Z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